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13F4" w14:textId="77777777" w:rsidR="00657378" w:rsidRDefault="00657378" w:rsidP="007A69C4">
      <w:pPr>
        <w:pStyle w:val="t8"/>
        <w:tabs>
          <w:tab w:val="left" w:pos="1984"/>
          <w:tab w:val="left" w:pos="6990"/>
        </w:tabs>
        <w:jc w:val="center"/>
        <w:rPr>
          <w:rFonts w:ascii="Berling Antiqua" w:hAnsi="Berling Antiqua" w:cs="Arial"/>
          <w:bCs/>
          <w:szCs w:val="36"/>
        </w:rPr>
      </w:pPr>
      <w:smartTag w:uri="urn:schemas-microsoft-com:office:smarttags" w:element="place">
        <w:smartTag w:uri="urn:schemas-microsoft-com:office:smarttags" w:element="PlaceName">
          <w:r>
            <w:rPr>
              <w:rFonts w:ascii="Berling Antiqua" w:hAnsi="Berling Antiqua" w:cs="Arial"/>
              <w:bCs/>
              <w:szCs w:val="36"/>
            </w:rPr>
            <w:t>KALAMAZOO</w:t>
          </w:r>
        </w:smartTag>
        <w:r>
          <w:rPr>
            <w:rFonts w:ascii="Berling Antiqua" w:hAnsi="Berling Antiqua" w:cs="Arial"/>
            <w:bCs/>
            <w:szCs w:val="36"/>
          </w:rPr>
          <w:t xml:space="preserve"> </w:t>
        </w:r>
        <w:smartTag w:uri="urn:schemas-microsoft-com:office:smarttags" w:element="PlaceType">
          <w:r>
            <w:rPr>
              <w:rFonts w:ascii="Berling Antiqua" w:hAnsi="Berling Antiqua" w:cs="Arial"/>
              <w:bCs/>
              <w:szCs w:val="36"/>
            </w:rPr>
            <w:t>COLLEGE</w:t>
          </w:r>
        </w:smartTag>
      </w:smartTag>
    </w:p>
    <w:p w14:paraId="693013F5" w14:textId="77777777" w:rsidR="00657378" w:rsidRDefault="00657378" w:rsidP="00DA100B">
      <w:pPr>
        <w:pStyle w:val="t8"/>
        <w:tabs>
          <w:tab w:val="right" w:pos="9360"/>
        </w:tabs>
        <w:rPr>
          <w:rFonts w:ascii="Berling Antiqua" w:hAnsi="Berling Antiqua" w:cs="Arial"/>
          <w:bCs/>
          <w:szCs w:val="36"/>
        </w:rPr>
      </w:pPr>
    </w:p>
    <w:p w14:paraId="693013F6" w14:textId="77777777" w:rsidR="00657378" w:rsidRPr="003C02B8" w:rsidRDefault="00657378" w:rsidP="00DA100B">
      <w:pPr>
        <w:pStyle w:val="t8"/>
        <w:tabs>
          <w:tab w:val="right" w:pos="9360"/>
        </w:tabs>
        <w:rPr>
          <w:rFonts w:ascii="Berling Antiqua" w:hAnsi="Berling Antiqua" w:cs="Arial"/>
          <w:b/>
          <w:color w:val="FF0000"/>
          <w:szCs w:val="36"/>
        </w:rPr>
      </w:pPr>
      <w:r>
        <w:rPr>
          <w:rFonts w:ascii="Berling Antiqua" w:hAnsi="Berling Antiqua" w:cs="Arial"/>
          <w:bCs/>
          <w:szCs w:val="36"/>
        </w:rPr>
        <w:t xml:space="preserve">MUSC </w:t>
      </w:r>
      <w:r w:rsidR="00B9552B" w:rsidRPr="003C02B8">
        <w:rPr>
          <w:rFonts w:ascii="Berling Antiqua" w:hAnsi="Berling Antiqua" w:cs="Arial"/>
          <w:bCs/>
          <w:color w:val="C00000"/>
          <w:szCs w:val="36"/>
        </w:rPr>
        <w:t>&lt;course # and name&gt;</w:t>
      </w:r>
      <w:r>
        <w:rPr>
          <w:rFonts w:ascii="Berling Antiqua" w:hAnsi="Berling Antiqua" w:cs="Arial"/>
          <w:bCs/>
          <w:szCs w:val="36"/>
        </w:rPr>
        <w:tab/>
      </w:r>
      <w:r w:rsidR="00B9552B" w:rsidRPr="003C02B8">
        <w:rPr>
          <w:rFonts w:ascii="Berling Antiqua" w:hAnsi="Berling Antiqua" w:cs="Arial"/>
          <w:b/>
          <w:color w:val="C00000"/>
          <w:szCs w:val="36"/>
        </w:rPr>
        <w:t>&lt;Professor Name&gt;</w:t>
      </w:r>
    </w:p>
    <w:p w14:paraId="693013F7" w14:textId="77777777" w:rsidR="00657378" w:rsidRPr="003C02B8" w:rsidRDefault="00657378" w:rsidP="00DA100B">
      <w:pPr>
        <w:pStyle w:val="t8"/>
        <w:tabs>
          <w:tab w:val="right" w:pos="9360"/>
        </w:tabs>
        <w:rPr>
          <w:rFonts w:ascii="Berling Antiqua" w:hAnsi="Berling Antiqua" w:cs="Arial"/>
          <w:b/>
          <w:color w:val="FF0000"/>
          <w:szCs w:val="36"/>
        </w:rPr>
      </w:pPr>
      <w:r w:rsidRPr="003C02B8">
        <w:rPr>
          <w:rFonts w:ascii="Berling Antiqua" w:hAnsi="Berling Antiqua" w:cs="Arial"/>
          <w:b/>
          <w:color w:val="FF0000"/>
          <w:szCs w:val="36"/>
        </w:rPr>
        <w:tab/>
      </w:r>
      <w:r w:rsidR="00B9552B" w:rsidRPr="003C02B8">
        <w:rPr>
          <w:rFonts w:ascii="Berling Antiqua" w:hAnsi="Berling Antiqua" w:cs="Arial"/>
          <w:b/>
          <w:color w:val="C00000"/>
          <w:szCs w:val="36"/>
        </w:rPr>
        <w:t>&lt;Professor email&gt;</w:t>
      </w:r>
    </w:p>
    <w:p w14:paraId="693013F8" w14:textId="77777777" w:rsidR="00657378" w:rsidRDefault="00657378" w:rsidP="00A533F5">
      <w:pPr>
        <w:pStyle w:val="t8"/>
        <w:tabs>
          <w:tab w:val="right" w:pos="9360"/>
        </w:tabs>
        <w:jc w:val="right"/>
        <w:rPr>
          <w:rFonts w:ascii="Berling Antiqua" w:hAnsi="Berling Antiqua" w:cs="Arial"/>
          <w:bCs/>
          <w:szCs w:val="36"/>
        </w:rPr>
      </w:pPr>
      <w:r w:rsidRPr="003C02B8">
        <w:rPr>
          <w:rFonts w:ascii="Berling Antiqua" w:hAnsi="Berling Antiqua" w:cs="Arial"/>
          <w:b/>
          <w:color w:val="FF0000"/>
          <w:szCs w:val="36"/>
        </w:rPr>
        <w:tab/>
      </w:r>
      <w:r w:rsidR="00B9552B" w:rsidRPr="003C02B8">
        <w:rPr>
          <w:rFonts w:ascii="Berling Antiqua" w:hAnsi="Berling Antiqua" w:cs="Arial"/>
          <w:b/>
          <w:color w:val="C00000"/>
          <w:szCs w:val="36"/>
        </w:rPr>
        <w:t>&lt;Professor phone&gt;</w:t>
      </w:r>
      <w:r>
        <w:rPr>
          <w:rFonts w:ascii="Berling Antiqua" w:hAnsi="Berling Antiqua" w:cs="Arial"/>
          <w:bCs/>
          <w:szCs w:val="36"/>
        </w:rPr>
        <w:br/>
      </w:r>
    </w:p>
    <w:p w14:paraId="693013F9" w14:textId="77777777" w:rsidR="00657378" w:rsidRPr="00DA100B" w:rsidRDefault="00657378">
      <w:pPr>
        <w:pStyle w:val="t8"/>
        <w:tabs>
          <w:tab w:val="left" w:pos="1984"/>
          <w:tab w:val="left" w:pos="6990"/>
        </w:tabs>
        <w:rPr>
          <w:rFonts w:ascii="Berling Antiqua" w:hAnsi="Berling Antiqua" w:cs="Arial"/>
        </w:rPr>
      </w:pPr>
    </w:p>
    <w:p w14:paraId="693013FA" w14:textId="77777777" w:rsidR="00657378" w:rsidRDefault="00657378" w:rsidP="00337E79">
      <w:pPr>
        <w:tabs>
          <w:tab w:val="left" w:pos="1984"/>
          <w:tab w:val="left" w:pos="6990"/>
        </w:tabs>
        <w:spacing w:after="120"/>
        <w:rPr>
          <w:rFonts w:ascii="Berling Antiqua" w:hAnsi="Berling Antiqua" w:cs="Arial"/>
        </w:rPr>
      </w:pPr>
      <w:r>
        <w:rPr>
          <w:rFonts w:ascii="Berling Antiqua" w:hAnsi="Berling Antiqua" w:cs="Arial"/>
        </w:rPr>
        <w:t xml:space="preserve">Welcome to my studio! I am looking forward to working with you to maximize your technical and musical growth, and to making your study personally rewarding. </w:t>
      </w:r>
    </w:p>
    <w:p w14:paraId="693013FB" w14:textId="77777777" w:rsidR="00657378" w:rsidRDefault="00657378" w:rsidP="00337E79">
      <w:pPr>
        <w:tabs>
          <w:tab w:val="left" w:pos="1984"/>
          <w:tab w:val="left" w:pos="6990"/>
        </w:tabs>
        <w:spacing w:after="120"/>
        <w:rPr>
          <w:rFonts w:ascii="Berling Antiqua" w:hAnsi="Berling Antiqua" w:cs="Arial"/>
        </w:rPr>
      </w:pPr>
    </w:p>
    <w:p w14:paraId="693013FC" w14:textId="77777777" w:rsidR="00657378" w:rsidRDefault="00657378" w:rsidP="00337E79">
      <w:pPr>
        <w:tabs>
          <w:tab w:val="left" w:pos="1984"/>
          <w:tab w:val="left" w:pos="6990"/>
        </w:tabs>
        <w:spacing w:after="120"/>
        <w:rPr>
          <w:rFonts w:ascii="Berling Antiqua" w:hAnsi="Berling Antiqua" w:cs="Arial"/>
        </w:rPr>
      </w:pPr>
      <w:r w:rsidRPr="007A69C4">
        <w:rPr>
          <w:rFonts w:ascii="Berling Antiqua" w:hAnsi="Berling Antiqua" w:cs="Arial"/>
          <w:b/>
        </w:rPr>
        <w:t>Grading:</w:t>
      </w:r>
      <w:r>
        <w:rPr>
          <w:rFonts w:ascii="Berling Antiqua" w:hAnsi="Berling Antiqua" w:cs="Arial"/>
        </w:rPr>
        <w:t xml:space="preserve"> Your progress and grade for the course will </w:t>
      </w:r>
      <w:proofErr w:type="gramStart"/>
      <w:r>
        <w:rPr>
          <w:rFonts w:ascii="Berling Antiqua" w:hAnsi="Berling Antiqua" w:cs="Arial"/>
        </w:rPr>
        <w:t>be a reflection of</w:t>
      </w:r>
      <w:proofErr w:type="gramEnd"/>
      <w:r>
        <w:rPr>
          <w:rFonts w:ascii="Berling Antiqua" w:hAnsi="Berling Antiqua" w:cs="Arial"/>
        </w:rPr>
        <w:t xml:space="preserve"> your attendance (lessons, area classes, applied music recital and hearing), your effort, and the extent to which you meet the technique and repertoire goals we set at the beginning of the quarter. Please feel free to discuss your grade with me at any time in the quarter.</w:t>
      </w:r>
    </w:p>
    <w:p w14:paraId="693013FD" w14:textId="77777777" w:rsidR="00657378" w:rsidRDefault="00657378" w:rsidP="00337E79">
      <w:pPr>
        <w:tabs>
          <w:tab w:val="left" w:pos="1984"/>
          <w:tab w:val="left" w:pos="6990"/>
        </w:tabs>
        <w:spacing w:after="120"/>
        <w:rPr>
          <w:rFonts w:ascii="Berling Antiqua" w:hAnsi="Berling Antiqua" w:cs="Arial"/>
        </w:rPr>
      </w:pPr>
      <w:r>
        <w:rPr>
          <w:rFonts w:ascii="Berling Antiqua" w:hAnsi="Berling Antiqua" w:cs="Arial"/>
        </w:rPr>
        <w:t xml:space="preserve">Your grade in this course will earn 0.2 unit academic credit. </w:t>
      </w:r>
    </w:p>
    <w:p w14:paraId="693013FE" w14:textId="77777777" w:rsidR="00657378" w:rsidRDefault="00657378" w:rsidP="00CF12FF">
      <w:pPr>
        <w:pStyle w:val="p2"/>
        <w:rPr>
          <w:rFonts w:ascii="Berling Antiqua" w:hAnsi="Berling Antiqua"/>
          <w:b/>
        </w:rPr>
      </w:pPr>
    </w:p>
    <w:p w14:paraId="693013FF" w14:textId="77777777" w:rsidR="00657378" w:rsidRDefault="00657378" w:rsidP="00CF12FF">
      <w:pPr>
        <w:pStyle w:val="p2"/>
        <w:rPr>
          <w:rFonts w:ascii="Berling Antiqua" w:hAnsi="Berling Antiqua" w:cs="Arial"/>
          <w:b/>
          <w:bCs/>
          <w:i/>
          <w:iCs/>
        </w:rPr>
      </w:pPr>
      <w:r w:rsidRPr="00F75CF6">
        <w:rPr>
          <w:rFonts w:ascii="Berling Antiqua" w:hAnsi="Berling Antiqua"/>
          <w:b/>
        </w:rPr>
        <w:t xml:space="preserve">Attendance: </w:t>
      </w:r>
      <w:r>
        <w:rPr>
          <w:rFonts w:ascii="Berling Antiqua" w:hAnsi="Berling Antiqua"/>
          <w:b/>
        </w:rPr>
        <w:t xml:space="preserve"> </w:t>
      </w:r>
      <w:r>
        <w:rPr>
          <w:rFonts w:ascii="Berling Antiqua" w:hAnsi="Berling Antiqua"/>
          <w:b/>
          <w:i/>
        </w:rPr>
        <w:t>You</w:t>
      </w:r>
      <w:r>
        <w:rPr>
          <w:rFonts w:ascii="Berling Antiqua" w:hAnsi="Berling Antiqua" w:cs="Arial"/>
          <w:b/>
          <w:bCs/>
          <w:i/>
          <w:iCs/>
        </w:rPr>
        <w:t xml:space="preserve"> are requir</w:t>
      </w:r>
      <w:r w:rsidRPr="00CF12FF">
        <w:rPr>
          <w:rFonts w:ascii="Berling Antiqua" w:hAnsi="Berling Antiqua" w:cs="Arial"/>
          <w:b/>
          <w:bCs/>
          <w:i/>
          <w:iCs/>
        </w:rPr>
        <w:t xml:space="preserve">ed to attend all lessons, two area classes, </w:t>
      </w:r>
      <w:r>
        <w:rPr>
          <w:rFonts w:ascii="Berling Antiqua" w:hAnsi="Berling Antiqua" w:cs="Arial"/>
          <w:b/>
          <w:bCs/>
          <w:i/>
          <w:iCs/>
        </w:rPr>
        <w:t xml:space="preserve">the applied music recital, </w:t>
      </w:r>
      <w:r w:rsidRPr="00CF12FF">
        <w:rPr>
          <w:rFonts w:ascii="Berling Antiqua" w:hAnsi="Berling Antiqua" w:cs="Arial"/>
          <w:b/>
          <w:bCs/>
          <w:i/>
          <w:iCs/>
        </w:rPr>
        <w:t xml:space="preserve">and play a hearing. Any student’s grade will be lowered by half a letter for each lesson, area class, </w:t>
      </w:r>
      <w:r>
        <w:rPr>
          <w:rFonts w:ascii="Berling Antiqua" w:hAnsi="Berling Antiqua" w:cs="Arial"/>
          <w:b/>
          <w:bCs/>
          <w:i/>
          <w:iCs/>
        </w:rPr>
        <w:t xml:space="preserve">recital, </w:t>
      </w:r>
      <w:r w:rsidRPr="00CF12FF">
        <w:rPr>
          <w:rFonts w:ascii="Berling Antiqua" w:hAnsi="Berling Antiqua" w:cs="Arial"/>
          <w:b/>
          <w:bCs/>
          <w:i/>
          <w:iCs/>
        </w:rPr>
        <w:t>or hearing missed.</w:t>
      </w:r>
    </w:p>
    <w:p w14:paraId="69301400" w14:textId="77777777" w:rsidR="00657378" w:rsidRPr="00CF12FF" w:rsidRDefault="00657378" w:rsidP="00CF12FF">
      <w:pPr>
        <w:pStyle w:val="p2"/>
        <w:rPr>
          <w:rFonts w:ascii="Berling Antiqua" w:hAnsi="Berling Antiqua" w:cs="Arial"/>
          <w:b/>
          <w:i/>
        </w:rPr>
      </w:pPr>
    </w:p>
    <w:p w14:paraId="69301401" w14:textId="77777777" w:rsidR="00657378" w:rsidRDefault="00657378" w:rsidP="00CF12FF">
      <w:pPr>
        <w:pStyle w:val="p2"/>
        <w:rPr>
          <w:rFonts w:ascii="Berling Antiqua" w:hAnsi="Berling Antiqua" w:cs="Arial"/>
        </w:rPr>
      </w:pPr>
      <w:r>
        <w:rPr>
          <w:rFonts w:ascii="Berling Antiqua" w:hAnsi="Berling Antiqua" w:cs="Arial"/>
        </w:rPr>
        <w:t xml:space="preserve">You must notify me at least 24 hours in advance using the contact information above if you </w:t>
      </w:r>
      <w:r w:rsidRPr="00CF12FF">
        <w:rPr>
          <w:rFonts w:ascii="Berling Antiqua" w:hAnsi="Berling Antiqua" w:cs="Arial"/>
        </w:rPr>
        <w:t xml:space="preserve">must miss or reschedule a lesson. Failure to do so will result in an unexcused absence and will result in a lowering of </w:t>
      </w:r>
      <w:r>
        <w:rPr>
          <w:rFonts w:ascii="Berling Antiqua" w:hAnsi="Berling Antiqua" w:cs="Arial"/>
        </w:rPr>
        <w:t>your</w:t>
      </w:r>
      <w:r w:rsidRPr="00CF12FF">
        <w:rPr>
          <w:rFonts w:ascii="Berling Antiqua" w:hAnsi="Berling Antiqua" w:cs="Arial"/>
        </w:rPr>
        <w:t xml:space="preserve"> grade for the quarter.</w:t>
      </w:r>
      <w:r>
        <w:rPr>
          <w:rFonts w:ascii="Berling Antiqua" w:hAnsi="Berling Antiqua" w:cs="Arial"/>
        </w:rPr>
        <w:t xml:space="preserve"> </w:t>
      </w:r>
      <w:r w:rsidRPr="00E431D7">
        <w:rPr>
          <w:rFonts w:ascii="Berling Antiqua" w:hAnsi="Berling Antiqua"/>
        </w:rPr>
        <w:t>Lessons which you miss can only be considered for make-up if you contact me 24 hours in advance.</w:t>
      </w:r>
      <w:r>
        <w:rPr>
          <w:rFonts w:ascii="Berling Antiqua" w:hAnsi="Berling Antiqua" w:cs="Arial"/>
        </w:rPr>
        <w:t xml:space="preserve"> </w:t>
      </w:r>
      <w:r>
        <w:rPr>
          <w:rFonts w:ascii="Berling Antiqua" w:hAnsi="Berling Antiqua" w:cs="Arial"/>
          <w:i/>
        </w:rPr>
        <w:t xml:space="preserve">Be sure I have your contact information </w:t>
      </w:r>
      <w:r>
        <w:rPr>
          <w:rFonts w:ascii="Berling Antiqua" w:hAnsi="Berling Antiqua" w:cs="Arial"/>
        </w:rPr>
        <w:t>so I can let you know of lessons I cannot make. Lessons I miss will be rescheduled.</w:t>
      </w:r>
    </w:p>
    <w:p w14:paraId="69301402" w14:textId="77777777" w:rsidR="00657378" w:rsidRDefault="00657378" w:rsidP="00CF12FF">
      <w:pPr>
        <w:pStyle w:val="p2"/>
        <w:rPr>
          <w:rFonts w:ascii="Berling Antiqua" w:hAnsi="Berling Antiqua" w:cs="Arial"/>
        </w:rPr>
      </w:pPr>
    </w:p>
    <w:p w14:paraId="69301403" w14:textId="31079CCA" w:rsidR="00657378" w:rsidRPr="009C5BFB" w:rsidRDefault="00657378" w:rsidP="00A533F5">
      <w:pPr>
        <w:pStyle w:val="p2"/>
        <w:rPr>
          <w:rFonts w:ascii="Berling Antiqua" w:hAnsi="Berling Antiqua" w:cs="Arial"/>
          <w:b/>
          <w:i/>
        </w:rPr>
      </w:pPr>
      <w:r w:rsidRPr="009C5BFB">
        <w:rPr>
          <w:rFonts w:ascii="Berling Antiqua" w:hAnsi="Berling Antiqua" w:cs="Arial"/>
          <w:b/>
        </w:rPr>
        <w:t>Substitutions</w:t>
      </w:r>
      <w:r w:rsidRPr="00FA5F0C">
        <w:rPr>
          <w:rFonts w:ascii="Berling Antiqua" w:hAnsi="Berling Antiqua" w:cs="Arial"/>
          <w:i/>
        </w:rPr>
        <w:t>:</w:t>
      </w:r>
      <w:r>
        <w:rPr>
          <w:rFonts w:ascii="Berling Antiqua" w:hAnsi="Berling Antiqua" w:cs="Arial"/>
        </w:rPr>
        <w:t xml:space="preserve"> </w:t>
      </w:r>
      <w:r w:rsidRPr="009C5BFB">
        <w:rPr>
          <w:rFonts w:ascii="Berling Antiqua" w:hAnsi="Berling Antiqua" w:cs="Arial"/>
          <w:b/>
          <w:i/>
        </w:rPr>
        <w:t>If you absolutely cannot attend the area classes or the applied music recital listed below, you may substitute another area class (</w:t>
      </w:r>
      <w:hyperlink r:id="rId5" w:history="1">
        <w:r w:rsidR="008C05F0" w:rsidRPr="005E244E">
          <w:rPr>
            <w:rStyle w:val="Hyperlink"/>
            <w:rFonts w:ascii="Berling Antiqua" w:hAnsi="Berling Antiqua" w:cs="Arial"/>
            <w:b/>
            <w:i/>
          </w:rPr>
          <w:t>https://</w:t>
        </w:r>
        <w:r w:rsidR="00E2747B" w:rsidRPr="005E244E">
          <w:rPr>
            <w:rStyle w:val="Hyperlink"/>
            <w:rFonts w:ascii="Berling Antiqua" w:hAnsi="Berling Antiqua" w:cs="Arial"/>
            <w:b/>
            <w:i/>
          </w:rPr>
          <w:t>music.kzoo.edu/events</w:t>
        </w:r>
      </w:hyperlink>
      <w:r w:rsidRPr="009C5BFB">
        <w:rPr>
          <w:rFonts w:ascii="Berling Antiqua" w:hAnsi="Berling Antiqua" w:cs="Arial"/>
          <w:b/>
          <w:i/>
        </w:rPr>
        <w:t xml:space="preserve">). </w:t>
      </w:r>
      <w:r w:rsidR="00962799" w:rsidRPr="009C5BFB">
        <w:rPr>
          <w:rFonts w:ascii="Berling Antiqua" w:hAnsi="Berling Antiqua" w:cs="Arial"/>
          <w:b/>
          <w:i/>
        </w:rPr>
        <w:t xml:space="preserve"> Please let me know in advance if you plan to do this, noting with which area’s class you will make the substitution.</w:t>
      </w:r>
    </w:p>
    <w:p w14:paraId="69301404" w14:textId="77777777" w:rsidR="00657378" w:rsidRDefault="00657378" w:rsidP="00A533F5">
      <w:pPr>
        <w:pStyle w:val="p2"/>
        <w:rPr>
          <w:rFonts w:ascii="Berling Antiqua" w:hAnsi="Berling Antiqua" w:cs="Arial"/>
        </w:rPr>
      </w:pPr>
    </w:p>
    <w:p w14:paraId="69301405" w14:textId="77777777" w:rsidR="00657378" w:rsidRDefault="00657378" w:rsidP="00A533F5">
      <w:pPr>
        <w:pStyle w:val="p2"/>
        <w:rPr>
          <w:rFonts w:ascii="Berling Antiqua" w:hAnsi="Berling Antiqua" w:cs="Arial"/>
        </w:rPr>
      </w:pPr>
      <w:r>
        <w:rPr>
          <w:rFonts w:ascii="Berling Antiqua" w:hAnsi="Berling Antiqua" w:cs="Arial"/>
        </w:rPr>
        <w:t>Students who perform on the applied music recital are not required to perform a hearing.</w:t>
      </w:r>
    </w:p>
    <w:p w14:paraId="69301406" w14:textId="77777777" w:rsidR="00657378" w:rsidRDefault="00657378" w:rsidP="00CF12FF">
      <w:pPr>
        <w:pStyle w:val="p2"/>
        <w:rPr>
          <w:rFonts w:ascii="Berling Antiqua" w:hAnsi="Berling Antiqua" w:cs="Arial"/>
        </w:rPr>
      </w:pPr>
    </w:p>
    <w:p w14:paraId="69301407" w14:textId="77777777" w:rsidR="00657378" w:rsidRPr="00A533F5" w:rsidRDefault="00657378" w:rsidP="00CF12FF">
      <w:pPr>
        <w:pStyle w:val="p2"/>
        <w:rPr>
          <w:rFonts w:ascii="Berling Antiqua" w:hAnsi="Berling Antiqua" w:cs="Arial"/>
          <w:b/>
        </w:rPr>
      </w:pPr>
      <w:r w:rsidRPr="00A533F5">
        <w:rPr>
          <w:rFonts w:ascii="Berling Antiqua" w:hAnsi="Berling Antiqua" w:cs="Arial"/>
          <w:b/>
        </w:rPr>
        <w:t>Important Dates:</w:t>
      </w:r>
    </w:p>
    <w:p w14:paraId="69301408" w14:textId="77777777" w:rsidR="00657378" w:rsidRDefault="00657378" w:rsidP="00CF12FF">
      <w:pPr>
        <w:pStyle w:val="p2"/>
        <w:rPr>
          <w:rFonts w:ascii="Berling Antiqua" w:hAnsi="Berling Antiqua" w:cs="Arial"/>
        </w:rPr>
      </w:pPr>
    </w:p>
    <w:p w14:paraId="69301409" w14:textId="77777777" w:rsidR="00964BD1" w:rsidRDefault="00964BD1" w:rsidP="00964BD1">
      <w:pPr>
        <w:pStyle w:val="p2"/>
        <w:rPr>
          <w:rFonts w:ascii="Berling Antiqua" w:hAnsi="Berling Antiqua" w:cs="Arial"/>
        </w:rPr>
      </w:pPr>
      <w:r>
        <w:rPr>
          <w:rFonts w:ascii="Berling Antiqua" w:hAnsi="Berling Antiqua" w:cs="Arial"/>
          <w:i/>
        </w:rPr>
        <w:t>String Area Classes</w:t>
      </w:r>
      <w:r>
        <w:rPr>
          <w:rFonts w:ascii="Berling Antiqua" w:hAnsi="Berling Antiqua" w:cs="Arial"/>
        </w:rPr>
        <w:t xml:space="preserve">: #1 – </w:t>
      </w:r>
      <w:r w:rsidR="00B9552B" w:rsidRPr="003C02B8">
        <w:rPr>
          <w:rFonts w:ascii="Berling Antiqua" w:hAnsi="Berling Antiqua" w:cs="Arial"/>
          <w:color w:val="C00000"/>
        </w:rPr>
        <w:t>&lt;Date and location&gt;</w:t>
      </w:r>
      <w:r>
        <w:rPr>
          <w:rFonts w:ascii="Berling Antiqua" w:hAnsi="Berling Antiqua" w:cs="Arial"/>
        </w:rPr>
        <w:t xml:space="preserve">; </w:t>
      </w:r>
    </w:p>
    <w:p w14:paraId="6930140A" w14:textId="77777777" w:rsidR="00964BD1" w:rsidRDefault="00964BD1" w:rsidP="00964BD1">
      <w:pPr>
        <w:pStyle w:val="p2"/>
        <w:rPr>
          <w:rFonts w:ascii="Berling Antiqua" w:hAnsi="Berling Antiqua" w:cs="Arial"/>
        </w:rPr>
      </w:pPr>
      <w:r>
        <w:rPr>
          <w:rFonts w:ascii="Berling Antiqua" w:hAnsi="Berling Antiqua" w:cs="Arial"/>
        </w:rPr>
        <w:t xml:space="preserve">#2 – </w:t>
      </w:r>
      <w:r w:rsidR="00B9552B" w:rsidRPr="003C02B8">
        <w:rPr>
          <w:rFonts w:ascii="Berling Antiqua" w:hAnsi="Berling Antiqua" w:cs="Arial"/>
          <w:color w:val="C00000"/>
        </w:rPr>
        <w:t>&lt;Date and location&gt;</w:t>
      </w:r>
    </w:p>
    <w:p w14:paraId="6930140B" w14:textId="77777777" w:rsidR="00964BD1" w:rsidRDefault="00964BD1" w:rsidP="00964BD1">
      <w:pPr>
        <w:pStyle w:val="p2"/>
        <w:rPr>
          <w:rFonts w:ascii="Berling Antiqua" w:hAnsi="Berling Antiqua" w:cs="Arial"/>
        </w:rPr>
      </w:pPr>
    </w:p>
    <w:p w14:paraId="6930140C" w14:textId="77777777" w:rsidR="00964BD1" w:rsidRDefault="00964BD1" w:rsidP="00964BD1">
      <w:pPr>
        <w:pStyle w:val="p2"/>
        <w:rPr>
          <w:rFonts w:ascii="Berling Antiqua" w:hAnsi="Berling Antiqua" w:cs="Arial"/>
        </w:rPr>
      </w:pPr>
      <w:r>
        <w:rPr>
          <w:rFonts w:ascii="Berling Antiqua" w:hAnsi="Berling Antiqua" w:cs="Arial"/>
          <w:i/>
        </w:rPr>
        <w:t>Applied Music Recital</w:t>
      </w:r>
      <w:r>
        <w:rPr>
          <w:rFonts w:ascii="Berling Antiqua" w:hAnsi="Berling Antiqua" w:cs="Arial"/>
        </w:rPr>
        <w:t xml:space="preserve">: </w:t>
      </w:r>
      <w:r w:rsidR="00B9552B" w:rsidRPr="003C02B8">
        <w:rPr>
          <w:rFonts w:ascii="Berling Antiqua" w:hAnsi="Berling Antiqua" w:cs="Arial"/>
          <w:color w:val="C00000"/>
        </w:rPr>
        <w:t>&lt;Date and location&gt;</w:t>
      </w:r>
    </w:p>
    <w:p w14:paraId="6930140D" w14:textId="77777777" w:rsidR="00964BD1" w:rsidRDefault="00964BD1" w:rsidP="00964BD1">
      <w:pPr>
        <w:pStyle w:val="p2"/>
        <w:rPr>
          <w:rFonts w:ascii="Berling Antiqua" w:hAnsi="Berling Antiqua" w:cs="Arial"/>
        </w:rPr>
      </w:pPr>
    </w:p>
    <w:p w14:paraId="6930140E" w14:textId="77777777" w:rsidR="00964BD1" w:rsidRDefault="00964BD1" w:rsidP="00964BD1">
      <w:pPr>
        <w:pStyle w:val="p2"/>
        <w:rPr>
          <w:rFonts w:ascii="Berling Antiqua" w:hAnsi="Berling Antiqua" w:cs="Arial"/>
        </w:rPr>
      </w:pPr>
      <w:r>
        <w:rPr>
          <w:rFonts w:ascii="Berling Antiqua" w:hAnsi="Berling Antiqua" w:cs="Arial"/>
          <w:i/>
        </w:rPr>
        <w:t>Hearings</w:t>
      </w:r>
      <w:r>
        <w:rPr>
          <w:rFonts w:ascii="Berling Antiqua" w:hAnsi="Berling Antiqua" w:cs="Arial"/>
        </w:rPr>
        <w:t xml:space="preserve">: </w:t>
      </w:r>
      <w:r w:rsidR="00B9552B" w:rsidRPr="003C02B8">
        <w:rPr>
          <w:rFonts w:ascii="Berling Antiqua" w:hAnsi="Berling Antiqua" w:cs="Arial"/>
          <w:color w:val="C00000"/>
        </w:rPr>
        <w:t>&lt;Date and location&gt;</w:t>
      </w:r>
      <w:r>
        <w:rPr>
          <w:rFonts w:ascii="Berling Antiqua" w:hAnsi="Berling Antiqua" w:cs="Arial"/>
          <w:vertAlign w:val="superscript"/>
        </w:rPr>
        <w:t xml:space="preserve"> </w:t>
      </w:r>
      <w:r>
        <w:rPr>
          <w:rFonts w:ascii="Berling Antiqua" w:hAnsi="Berling Antiqua" w:cs="Arial"/>
        </w:rPr>
        <w:t>(sign-up</w:t>
      </w:r>
      <w:r w:rsidR="00B9552B">
        <w:rPr>
          <w:rFonts w:ascii="Berling Antiqua" w:hAnsi="Berling Antiqua" w:cs="Arial"/>
        </w:rPr>
        <w:t xml:space="preserve"> for</w:t>
      </w:r>
      <w:r>
        <w:rPr>
          <w:rFonts w:ascii="Berling Antiqua" w:hAnsi="Berling Antiqua" w:cs="Arial"/>
        </w:rPr>
        <w:t xml:space="preserve"> an exact time during 10</w:t>
      </w:r>
      <w:r>
        <w:rPr>
          <w:rFonts w:ascii="Berling Antiqua" w:hAnsi="Berling Antiqua" w:cs="Arial"/>
          <w:vertAlign w:val="superscript"/>
        </w:rPr>
        <w:t>th</w:t>
      </w:r>
      <w:r>
        <w:rPr>
          <w:rFonts w:ascii="Berling Antiqua" w:hAnsi="Berling Antiqua" w:cs="Arial"/>
        </w:rPr>
        <w:t xml:space="preserve"> week in the music hallway</w:t>
      </w:r>
      <w:r w:rsidR="00B9552B">
        <w:rPr>
          <w:rFonts w:ascii="Berling Antiqua" w:hAnsi="Berling Antiqua" w:cs="Arial"/>
        </w:rPr>
        <w:t xml:space="preserve"> outside of room FA 129</w:t>
      </w:r>
      <w:r>
        <w:rPr>
          <w:rFonts w:ascii="Berling Antiqua" w:hAnsi="Berling Antiqua" w:cs="Arial"/>
        </w:rPr>
        <w:t>)</w:t>
      </w:r>
    </w:p>
    <w:p w14:paraId="6930140F" w14:textId="77777777" w:rsidR="00657378" w:rsidRDefault="00657378" w:rsidP="00CF12FF">
      <w:pPr>
        <w:pStyle w:val="p2"/>
        <w:rPr>
          <w:rFonts w:ascii="Berling Antiqua" w:hAnsi="Berling Antiqua" w:cs="Arial"/>
        </w:rPr>
      </w:pPr>
    </w:p>
    <w:p w14:paraId="69301410" w14:textId="77777777" w:rsidR="00657378" w:rsidRPr="00CF12FF" w:rsidRDefault="00657378" w:rsidP="00CF12FF">
      <w:pPr>
        <w:pStyle w:val="p2"/>
        <w:rPr>
          <w:rFonts w:ascii="Berling Antiqua" w:hAnsi="Berling Antiqua" w:cs="Arial"/>
        </w:rPr>
      </w:pPr>
    </w:p>
    <w:p w14:paraId="69301411" w14:textId="77777777" w:rsidR="00657378" w:rsidRDefault="00657378">
      <w:pPr>
        <w:widowControl/>
        <w:autoSpaceDE/>
        <w:autoSpaceDN/>
        <w:adjustRightInd/>
        <w:rPr>
          <w:rFonts w:ascii="Berling Antiqua" w:hAnsi="Berling Antiqua" w:cs="Arial"/>
          <w:b/>
          <w:bCs/>
        </w:rPr>
      </w:pPr>
    </w:p>
    <w:sectPr w:rsidR="00657378" w:rsidSect="003722AE">
      <w:type w:val="continuous"/>
      <w:pgSz w:w="12240" w:h="15840"/>
      <w:pgMar w:top="72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g Antiqua">
    <w:altName w:val="Constant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D6DF4"/>
    <w:multiLevelType w:val="multilevel"/>
    <w:tmpl w:val="D112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0B"/>
    <w:rsid w:val="000D0647"/>
    <w:rsid w:val="000D533E"/>
    <w:rsid w:val="00123DD0"/>
    <w:rsid w:val="00157007"/>
    <w:rsid w:val="002526FA"/>
    <w:rsid w:val="002B143A"/>
    <w:rsid w:val="002F388A"/>
    <w:rsid w:val="002F3C71"/>
    <w:rsid w:val="00336492"/>
    <w:rsid w:val="00337E79"/>
    <w:rsid w:val="003722AE"/>
    <w:rsid w:val="003C02B8"/>
    <w:rsid w:val="003D2070"/>
    <w:rsid w:val="004259BF"/>
    <w:rsid w:val="00466AAC"/>
    <w:rsid w:val="004B53B6"/>
    <w:rsid w:val="004C302A"/>
    <w:rsid w:val="00533DA9"/>
    <w:rsid w:val="00544FEC"/>
    <w:rsid w:val="00573307"/>
    <w:rsid w:val="00593F6A"/>
    <w:rsid w:val="005E244E"/>
    <w:rsid w:val="005E49C2"/>
    <w:rsid w:val="005F2254"/>
    <w:rsid w:val="00657378"/>
    <w:rsid w:val="006575A9"/>
    <w:rsid w:val="00665063"/>
    <w:rsid w:val="006D6DA7"/>
    <w:rsid w:val="007A6894"/>
    <w:rsid w:val="007A69C4"/>
    <w:rsid w:val="007D71C4"/>
    <w:rsid w:val="00833952"/>
    <w:rsid w:val="00853ED5"/>
    <w:rsid w:val="008B06F7"/>
    <w:rsid w:val="008C05F0"/>
    <w:rsid w:val="009344EA"/>
    <w:rsid w:val="00962799"/>
    <w:rsid w:val="00964BD1"/>
    <w:rsid w:val="009B67C8"/>
    <w:rsid w:val="009C1C9D"/>
    <w:rsid w:val="009C5BFB"/>
    <w:rsid w:val="00A533F5"/>
    <w:rsid w:val="00A90FBF"/>
    <w:rsid w:val="00B57AA8"/>
    <w:rsid w:val="00B717A6"/>
    <w:rsid w:val="00B9552B"/>
    <w:rsid w:val="00BA61FE"/>
    <w:rsid w:val="00BA6C46"/>
    <w:rsid w:val="00BD41E2"/>
    <w:rsid w:val="00C44687"/>
    <w:rsid w:val="00C5034B"/>
    <w:rsid w:val="00C62353"/>
    <w:rsid w:val="00C666FE"/>
    <w:rsid w:val="00CC7949"/>
    <w:rsid w:val="00CF12FF"/>
    <w:rsid w:val="00D56B88"/>
    <w:rsid w:val="00DA100B"/>
    <w:rsid w:val="00E135BE"/>
    <w:rsid w:val="00E2747B"/>
    <w:rsid w:val="00E431D7"/>
    <w:rsid w:val="00E74DBE"/>
    <w:rsid w:val="00E80EEE"/>
    <w:rsid w:val="00E84A36"/>
    <w:rsid w:val="00E909D7"/>
    <w:rsid w:val="00F15535"/>
    <w:rsid w:val="00F37F5C"/>
    <w:rsid w:val="00F572D3"/>
    <w:rsid w:val="00F6658F"/>
    <w:rsid w:val="00F75CF6"/>
    <w:rsid w:val="00F82500"/>
    <w:rsid w:val="00FA5F0C"/>
    <w:rsid w:val="00FA65AC"/>
    <w:rsid w:val="00FB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3013F4"/>
  <w15:docId w15:val="{173BE901-6FB8-4AA6-AD8F-BEED8A46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7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3D2070"/>
    <w:pPr>
      <w:jc w:val="center"/>
    </w:pPr>
  </w:style>
  <w:style w:type="paragraph" w:customStyle="1" w:styleId="p2">
    <w:name w:val="p2"/>
    <w:basedOn w:val="Normal"/>
    <w:uiPriority w:val="99"/>
    <w:rsid w:val="003D2070"/>
    <w:pPr>
      <w:tabs>
        <w:tab w:val="left" w:pos="204"/>
      </w:tabs>
    </w:pPr>
  </w:style>
  <w:style w:type="paragraph" w:customStyle="1" w:styleId="p3">
    <w:name w:val="p3"/>
    <w:basedOn w:val="Normal"/>
    <w:uiPriority w:val="99"/>
    <w:rsid w:val="003D2070"/>
    <w:pPr>
      <w:tabs>
        <w:tab w:val="left" w:pos="1440"/>
      </w:tabs>
    </w:pPr>
  </w:style>
  <w:style w:type="paragraph" w:customStyle="1" w:styleId="p4">
    <w:name w:val="p4"/>
    <w:basedOn w:val="Normal"/>
    <w:uiPriority w:val="99"/>
    <w:rsid w:val="003D2070"/>
  </w:style>
  <w:style w:type="paragraph" w:customStyle="1" w:styleId="p5">
    <w:name w:val="p5"/>
    <w:basedOn w:val="Normal"/>
    <w:uiPriority w:val="99"/>
    <w:rsid w:val="003D2070"/>
    <w:pPr>
      <w:tabs>
        <w:tab w:val="left" w:pos="1581"/>
      </w:tabs>
      <w:ind w:left="141"/>
    </w:pPr>
  </w:style>
  <w:style w:type="paragraph" w:customStyle="1" w:styleId="p6">
    <w:name w:val="p6"/>
    <w:basedOn w:val="Normal"/>
    <w:uiPriority w:val="99"/>
    <w:rsid w:val="003D2070"/>
    <w:pPr>
      <w:tabs>
        <w:tab w:val="left" w:pos="2681"/>
      </w:tabs>
      <w:ind w:left="141"/>
    </w:pPr>
  </w:style>
  <w:style w:type="paragraph" w:customStyle="1" w:styleId="c7">
    <w:name w:val="c7"/>
    <w:basedOn w:val="Normal"/>
    <w:uiPriority w:val="99"/>
    <w:rsid w:val="003D2070"/>
    <w:pPr>
      <w:jc w:val="center"/>
    </w:pPr>
  </w:style>
  <w:style w:type="paragraph" w:customStyle="1" w:styleId="t8">
    <w:name w:val="t8"/>
    <w:basedOn w:val="Normal"/>
    <w:uiPriority w:val="99"/>
    <w:rsid w:val="003D2070"/>
  </w:style>
  <w:style w:type="character" w:styleId="Hyperlink">
    <w:name w:val="Hyperlink"/>
    <w:basedOn w:val="DefaultParagraphFont"/>
    <w:uiPriority w:val="99"/>
    <w:rsid w:val="00DA100B"/>
    <w:rPr>
      <w:rFonts w:cs="Times New Roman"/>
      <w:color w:val="0000FF"/>
      <w:u w:val="single"/>
    </w:rPr>
  </w:style>
  <w:style w:type="character" w:styleId="PlaceholderText">
    <w:name w:val="Placeholder Text"/>
    <w:basedOn w:val="DefaultParagraphFont"/>
    <w:uiPriority w:val="99"/>
    <w:semiHidden/>
    <w:rsid w:val="002F388A"/>
    <w:rPr>
      <w:rFonts w:cs="Times New Roman"/>
      <w:color w:val="808080"/>
    </w:rPr>
  </w:style>
  <w:style w:type="paragraph" w:styleId="BalloonText">
    <w:name w:val="Balloon Text"/>
    <w:basedOn w:val="Normal"/>
    <w:link w:val="BalloonTextChar"/>
    <w:uiPriority w:val="99"/>
    <w:rsid w:val="002F388A"/>
    <w:rPr>
      <w:rFonts w:ascii="Tahoma" w:hAnsi="Tahoma" w:cs="Tahoma"/>
      <w:sz w:val="16"/>
      <w:szCs w:val="16"/>
    </w:rPr>
  </w:style>
  <w:style w:type="character" w:customStyle="1" w:styleId="BalloonTextChar">
    <w:name w:val="Balloon Text Char"/>
    <w:basedOn w:val="DefaultParagraphFont"/>
    <w:link w:val="BalloonText"/>
    <w:uiPriority w:val="99"/>
    <w:locked/>
    <w:rsid w:val="002F388A"/>
    <w:rPr>
      <w:rFonts w:ascii="Tahoma" w:hAnsi="Tahoma" w:cs="Tahoma"/>
      <w:sz w:val="16"/>
      <w:szCs w:val="16"/>
    </w:rPr>
  </w:style>
  <w:style w:type="character" w:styleId="UnresolvedMention">
    <w:name w:val="Unresolved Mention"/>
    <w:basedOn w:val="DefaultParagraphFont"/>
    <w:uiPriority w:val="99"/>
    <w:semiHidden/>
    <w:unhideWhenUsed/>
    <w:rsid w:val="005E2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10811">
      <w:bodyDiv w:val="1"/>
      <w:marLeft w:val="0"/>
      <w:marRight w:val="0"/>
      <w:marTop w:val="0"/>
      <w:marBottom w:val="0"/>
      <w:divBdr>
        <w:top w:val="none" w:sz="0" w:space="0" w:color="auto"/>
        <w:left w:val="none" w:sz="0" w:space="0" w:color="auto"/>
        <w:bottom w:val="none" w:sz="0" w:space="0" w:color="auto"/>
        <w:right w:val="none" w:sz="0" w:space="0" w:color="auto"/>
      </w:divBdr>
    </w:div>
    <w:div w:id="1893617037">
      <w:marLeft w:val="0"/>
      <w:marRight w:val="0"/>
      <w:marTop w:val="0"/>
      <w:marBottom w:val="0"/>
      <w:divBdr>
        <w:top w:val="none" w:sz="0" w:space="0" w:color="auto"/>
        <w:left w:val="none" w:sz="0" w:space="0" w:color="auto"/>
        <w:bottom w:val="none" w:sz="0" w:space="0" w:color="auto"/>
        <w:right w:val="none" w:sz="0" w:space="0" w:color="auto"/>
      </w:divBdr>
    </w:div>
    <w:div w:id="1893617038">
      <w:marLeft w:val="0"/>
      <w:marRight w:val="0"/>
      <w:marTop w:val="0"/>
      <w:marBottom w:val="0"/>
      <w:divBdr>
        <w:top w:val="none" w:sz="0" w:space="0" w:color="auto"/>
        <w:left w:val="none" w:sz="0" w:space="0" w:color="auto"/>
        <w:bottom w:val="none" w:sz="0" w:space="0" w:color="auto"/>
        <w:right w:val="none" w:sz="0" w:space="0" w:color="auto"/>
      </w:divBdr>
    </w:div>
    <w:div w:id="1893617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sic.kzoo.edu/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KALAMAZOO COLLEGE</vt:lpstr>
    </vt:vector>
  </TitlesOfParts>
  <Company>Hewlett-Packard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KALAMAZOO COLLEGE</dc:title>
  <dc:creator>Leslie Tung</dc:creator>
  <cp:lastModifiedBy>Katrina Frank</cp:lastModifiedBy>
  <cp:revision>7</cp:revision>
  <cp:lastPrinted>2005-09-20T20:15:00Z</cp:lastPrinted>
  <dcterms:created xsi:type="dcterms:W3CDTF">2013-08-05T10:19:00Z</dcterms:created>
  <dcterms:modified xsi:type="dcterms:W3CDTF">2021-03-02T21:53:00Z</dcterms:modified>
</cp:coreProperties>
</file>